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4D8"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ANNOUNCEMENT</w:t>
      </w:r>
    </w:p>
    <w:p w14:paraId="3AF5CBC7"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ON PRICING REQUEST</w:t>
      </w:r>
    </w:p>
    <w:p w14:paraId="02976E22" w14:textId="107A31FA"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The text of this announcement is approved by the Decision N 1 of the Tender Committee date</w:t>
      </w:r>
      <w:r w:rsidR="00AA2366">
        <w:rPr>
          <w:rFonts w:ascii="Sylfaen" w:eastAsia="Calibri" w:hAnsi="Sylfaen"/>
          <w:b/>
        </w:rPr>
        <w:t xml:space="preserve"> </w:t>
      </w:r>
      <w:r w:rsidR="00254006">
        <w:rPr>
          <w:rFonts w:ascii="Sylfaen" w:eastAsia="Calibri" w:hAnsi="Sylfaen"/>
          <w:b/>
        </w:rPr>
        <w:t>11</w:t>
      </w:r>
      <w:r w:rsidR="00AA2366">
        <w:rPr>
          <w:rFonts w:ascii="Sylfaen" w:eastAsia="Calibri" w:hAnsi="Sylfaen"/>
          <w:b/>
        </w:rPr>
        <w:t>.</w:t>
      </w:r>
      <w:r w:rsidR="00F31102">
        <w:rPr>
          <w:rFonts w:ascii="Sylfaen" w:eastAsia="Calibri" w:hAnsi="Sylfaen"/>
          <w:b/>
        </w:rPr>
        <w:t>0</w:t>
      </w:r>
      <w:r w:rsidR="00523F49">
        <w:rPr>
          <w:rFonts w:ascii="Sylfaen" w:eastAsia="Calibri" w:hAnsi="Sylfaen"/>
          <w:b/>
        </w:rPr>
        <w:t>2</w:t>
      </w:r>
      <w:r w:rsidR="00AA2366">
        <w:rPr>
          <w:rFonts w:ascii="Sylfaen" w:eastAsia="Calibri" w:hAnsi="Sylfaen"/>
          <w:b/>
        </w:rPr>
        <w:t>.</w:t>
      </w:r>
      <w:r w:rsidR="00B5302B">
        <w:rPr>
          <w:rFonts w:ascii="Sylfaen" w:eastAsia="Calibri" w:hAnsi="Sylfaen"/>
          <w:b/>
        </w:rPr>
        <w:t xml:space="preserve"> </w:t>
      </w:r>
      <w:r w:rsidR="00F51F1D">
        <w:rPr>
          <w:rFonts w:ascii="Sylfaen" w:eastAsia="Calibri" w:hAnsi="Sylfaen"/>
          <w:b/>
        </w:rPr>
        <w:t>20</w:t>
      </w:r>
      <w:r w:rsidR="00B168CD">
        <w:rPr>
          <w:rFonts w:ascii="Sylfaen" w:eastAsia="Calibri" w:hAnsi="Sylfaen"/>
          <w:b/>
        </w:rPr>
        <w:t>2</w:t>
      </w:r>
      <w:r w:rsidR="00254006">
        <w:rPr>
          <w:rFonts w:ascii="Sylfaen" w:eastAsia="Calibri" w:hAnsi="Sylfaen"/>
          <w:b/>
        </w:rPr>
        <w:t>6</w:t>
      </w:r>
      <w:r w:rsidRPr="005F36E8">
        <w:rPr>
          <w:rFonts w:ascii="Sylfaen" w:eastAsia="Calibri" w:hAnsi="Sylfaen"/>
          <w:b/>
        </w:rPr>
        <w:t xml:space="preserve"> and is published according to the </w:t>
      </w:r>
      <w:proofErr w:type="gramStart"/>
      <w:r w:rsidRPr="005F36E8">
        <w:rPr>
          <w:rFonts w:ascii="Sylfaen" w:eastAsia="Calibri" w:hAnsi="Sylfaen"/>
          <w:b/>
        </w:rPr>
        <w:t>Article</w:t>
      </w:r>
      <w:r w:rsidR="009A4201">
        <w:rPr>
          <w:rFonts w:ascii="Sylfaen" w:eastAsia="Calibri" w:hAnsi="Sylfaen"/>
          <w:b/>
        </w:rPr>
        <w:t xml:space="preserve">  of</w:t>
      </w:r>
      <w:proofErr w:type="gramEnd"/>
      <w:r w:rsidR="009A4201">
        <w:rPr>
          <w:rFonts w:ascii="Sylfaen" w:eastAsia="Calibri" w:hAnsi="Sylfaen"/>
          <w:b/>
        </w:rPr>
        <w:t xml:space="preserve"> the Law of the Republic of </w:t>
      </w:r>
      <w:r w:rsidRPr="005F36E8">
        <w:rPr>
          <w:rFonts w:ascii="Sylfaen" w:eastAsia="Calibri" w:hAnsi="Sylfaen"/>
          <w:b/>
        </w:rPr>
        <w:t>Armenia "On Procurements".</w:t>
      </w:r>
    </w:p>
    <w:p w14:paraId="0668C3DB" w14:textId="3EA69C99" w:rsidR="00C55D33" w:rsidRPr="00E2465F" w:rsidRDefault="00C55D33" w:rsidP="00C55D33">
      <w:pPr>
        <w:keepNext/>
        <w:spacing w:before="240" w:after="240" w:line="360" w:lineRule="auto"/>
        <w:jc w:val="center"/>
        <w:outlineLvl w:val="2"/>
        <w:rPr>
          <w:rFonts w:ascii="Sylfaen" w:hAnsi="Sylfaen"/>
          <w:b/>
        </w:rPr>
      </w:pPr>
      <w:r w:rsidRPr="005F36E8">
        <w:rPr>
          <w:rFonts w:ascii="Sylfaen" w:hAnsi="Sylfaen"/>
          <w:b/>
          <w:lang w:val="en-AU"/>
        </w:rPr>
        <w:t xml:space="preserve">The code of the pricing request procedure: </w:t>
      </w:r>
      <w:r w:rsidR="00511EA1" w:rsidRPr="00511EA1">
        <w:rPr>
          <w:rFonts w:ascii="Sylfaen" w:hAnsi="Sylfaen"/>
          <w:i/>
        </w:rPr>
        <w:t>AB</w:t>
      </w:r>
      <w:r w:rsidR="0040257D">
        <w:rPr>
          <w:rFonts w:ascii="Sylfaen" w:hAnsi="Sylfaen"/>
          <w:i/>
        </w:rPr>
        <w:t>H</w:t>
      </w:r>
      <w:r w:rsidR="00EA4D07">
        <w:rPr>
          <w:rFonts w:ascii="Sylfaen" w:hAnsi="Sylfaen"/>
          <w:i/>
        </w:rPr>
        <w:t>КТ</w:t>
      </w:r>
      <w:r w:rsidR="004D5370">
        <w:rPr>
          <w:rFonts w:ascii="Sylfaen" w:hAnsi="Sylfaen"/>
          <w:i/>
          <w:lang w:val="af-ZA"/>
        </w:rPr>
        <w:t>-</w:t>
      </w:r>
      <w:r w:rsidR="00511EA1" w:rsidRPr="00511EA1">
        <w:rPr>
          <w:rFonts w:ascii="Sylfaen" w:hAnsi="Sylfaen"/>
          <w:i/>
        </w:rPr>
        <w:t>GHAPZB</w:t>
      </w:r>
      <w:r w:rsidR="00D92132">
        <w:rPr>
          <w:rFonts w:ascii="Sylfaen" w:hAnsi="Sylfaen"/>
          <w:i/>
          <w:lang w:val="af-ZA"/>
        </w:rPr>
        <w:t>-</w:t>
      </w:r>
      <w:r w:rsidR="0024308D">
        <w:rPr>
          <w:rFonts w:ascii="Sylfaen" w:hAnsi="Sylfaen"/>
          <w:i/>
          <w:lang w:val="af-ZA"/>
        </w:rPr>
        <w:t>2</w:t>
      </w:r>
      <w:r w:rsidR="00254006">
        <w:rPr>
          <w:rFonts w:ascii="Sylfaen" w:hAnsi="Sylfaen"/>
          <w:i/>
          <w:lang w:val="af-ZA"/>
        </w:rPr>
        <w:t>6</w:t>
      </w:r>
      <w:r w:rsidR="0024308D">
        <w:rPr>
          <w:rFonts w:ascii="Sylfaen" w:hAnsi="Sylfaen"/>
          <w:i/>
          <w:lang w:val="af-ZA"/>
        </w:rPr>
        <w:t>/1</w:t>
      </w:r>
      <w:r w:rsidR="00625C1D">
        <w:rPr>
          <w:rFonts w:ascii="Sylfaen" w:hAnsi="Sylfaen"/>
          <w:i/>
          <w:lang w:val="af-ZA"/>
        </w:rPr>
        <w:t>7</w:t>
      </w:r>
    </w:p>
    <w:p w14:paraId="7C2E5032" w14:textId="77777777" w:rsidR="00C55D33" w:rsidRPr="00E2465F" w:rsidRDefault="00C55D33" w:rsidP="00E2465F">
      <w:pPr>
        <w:pStyle w:val="HTML"/>
        <w:shd w:val="clear" w:color="auto" w:fill="FFFFFF"/>
        <w:rPr>
          <w:rFonts w:ascii="inherit" w:hAnsi="inherit"/>
          <w:color w:val="212121"/>
          <w:sz w:val="22"/>
          <w:szCs w:val="22"/>
          <w:lang w:val="en-US"/>
        </w:rPr>
      </w:pPr>
      <w:r w:rsidRPr="00E2465F">
        <w:rPr>
          <w:rFonts w:ascii="Sylfaen" w:eastAsia="Calibri" w:hAnsi="Sylfaen"/>
          <w:sz w:val="22"/>
          <w:szCs w:val="22"/>
          <w:lang w:val="en-US"/>
        </w:rPr>
        <w:t xml:space="preserve">The Customer,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 xml:space="preserve">located at </w:t>
      </w:r>
      <w:r w:rsidR="00FF6C37" w:rsidRPr="00E2465F">
        <w:rPr>
          <w:rFonts w:ascii="Sylfaen" w:eastAsia="Calibri" w:hAnsi="Sylfaen"/>
          <w:sz w:val="22"/>
          <w:szCs w:val="22"/>
          <w:lang w:val="en-US"/>
        </w:rPr>
        <w:t xml:space="preserve">  </w:t>
      </w:r>
      <w:r w:rsidRPr="00E2465F">
        <w:rPr>
          <w:rFonts w:ascii="Sylfaen" w:eastAsia="Calibri" w:hAnsi="Sylfaen"/>
          <w:sz w:val="22"/>
          <w:szCs w:val="22"/>
          <w:lang w:val="en-US"/>
        </w:rPr>
        <w:t>1</w:t>
      </w:r>
      <w:r w:rsidRPr="00E2465F">
        <w:rPr>
          <w:rFonts w:ascii="Sylfaen" w:eastAsia="Calibri" w:hAnsi="Sylfaen"/>
          <w:sz w:val="22"/>
          <w:szCs w:val="22"/>
          <w:vertAlign w:val="superscript"/>
          <w:lang w:val="en-US"/>
        </w:rPr>
        <w:t>st</w:t>
      </w:r>
      <w:r w:rsidRPr="00E2465F">
        <w:rPr>
          <w:rFonts w:ascii="Sylfaen" w:eastAsia="Calibri" w:hAnsi="Sylfaen"/>
          <w:sz w:val="22"/>
          <w:szCs w:val="22"/>
          <w:lang w:val="en-US"/>
        </w:rPr>
        <w:t xml:space="preserve"> </w:t>
      </w:r>
      <w:proofErr w:type="spellStart"/>
      <w:r w:rsidR="00FF6C37" w:rsidRPr="00E2465F">
        <w:rPr>
          <w:rFonts w:ascii="Sylfaen" w:eastAsia="Calibri" w:hAnsi="Sylfaen"/>
          <w:sz w:val="22"/>
          <w:szCs w:val="22"/>
          <w:lang w:val="en-US"/>
        </w:rPr>
        <w:t>Barekamutyan</w:t>
      </w:r>
      <w:proofErr w:type="spellEnd"/>
      <w:r w:rsidR="00FF6C37" w:rsidRPr="00E2465F">
        <w:rPr>
          <w:rFonts w:ascii="Sylfaen" w:eastAsia="Calibri" w:hAnsi="Sylfaen"/>
          <w:sz w:val="22"/>
          <w:szCs w:val="22"/>
          <w:lang w:val="en-US"/>
        </w:rPr>
        <w:t xml:space="preserve"> sq</w:t>
      </w:r>
      <w:r w:rsidRPr="00E2465F">
        <w:rPr>
          <w:rFonts w:ascii="Sylfaen" w:eastAsia="Calibri" w:hAnsi="Sylfaen"/>
          <w:sz w:val="22"/>
          <w:szCs w:val="22"/>
          <w:lang w:val="en-US"/>
        </w:rPr>
        <w:t xml:space="preserve"> is announcing a pricing request</w:t>
      </w:r>
      <w:r w:rsidRPr="00E2465F">
        <w:rPr>
          <w:rFonts w:ascii="Sylfaen" w:eastAsia="Calibri" w:hAnsi="Sylfaen"/>
          <w:b/>
          <w:sz w:val="22"/>
          <w:szCs w:val="22"/>
          <w:lang w:val="en-US"/>
        </w:rPr>
        <w:t xml:space="preserve"> </w:t>
      </w:r>
      <w:r w:rsidRPr="00E2465F">
        <w:rPr>
          <w:rFonts w:ascii="Sylfaen" w:eastAsia="Calibri" w:hAnsi="Sylfaen"/>
          <w:sz w:val="22"/>
          <w:szCs w:val="22"/>
          <w:lang w:val="en-US"/>
        </w:rPr>
        <w:t xml:space="preserve">procedure, which is being realized by one phase, </w:t>
      </w:r>
    </w:p>
    <w:p w14:paraId="17C7825F" w14:textId="453DFE37" w:rsidR="00C55D33" w:rsidRPr="00E2465F" w:rsidRDefault="00C55D33" w:rsidP="00E2465F">
      <w:pPr>
        <w:pStyle w:val="HTML"/>
        <w:shd w:val="clear" w:color="auto" w:fill="F8F9FA"/>
        <w:rPr>
          <w:rFonts w:ascii="inherit" w:hAnsi="inherit"/>
          <w:color w:val="202124"/>
          <w:sz w:val="22"/>
          <w:szCs w:val="22"/>
          <w:lang w:val="en-US"/>
        </w:rPr>
      </w:pPr>
      <w:r w:rsidRPr="00E2465F">
        <w:rPr>
          <w:rFonts w:ascii="Sylfaen" w:eastAsia="Calibri" w:hAnsi="Sylfaen"/>
          <w:sz w:val="22"/>
          <w:szCs w:val="22"/>
          <w:lang w:val="en-US"/>
        </w:rPr>
        <w:t xml:space="preserve">The participant declared as the winner in the pricing request procedure according to the defined order will be suggested to conclude a contract for </w:t>
      </w:r>
      <w:r w:rsidR="005D1B22" w:rsidRPr="00E2465F">
        <w:rPr>
          <w:rFonts w:ascii="inherit" w:hAnsi="inherit"/>
          <w:color w:val="212121"/>
          <w:sz w:val="22"/>
          <w:szCs w:val="22"/>
          <w:lang w:val="en-US"/>
        </w:rPr>
        <w:t>Procurement of</w:t>
      </w:r>
      <w:r w:rsidR="00F51F1D" w:rsidRPr="00E2465F">
        <w:rPr>
          <w:rFonts w:ascii="inherit" w:hAnsi="inherit"/>
          <w:color w:val="212121"/>
          <w:sz w:val="22"/>
          <w:szCs w:val="22"/>
          <w:lang w:val="en-US"/>
        </w:rPr>
        <w:t xml:space="preserve"> </w:t>
      </w:r>
      <w:r w:rsidR="00523F49" w:rsidRPr="00523F49">
        <w:rPr>
          <w:rStyle w:val="y2iqfc"/>
          <w:rFonts w:ascii="inherit" w:hAnsi="inherit"/>
          <w:color w:val="202124"/>
          <w:sz w:val="22"/>
          <w:szCs w:val="22"/>
          <w:lang w:val="en"/>
        </w:rPr>
        <w:t>products necessary for improvement works</w:t>
      </w:r>
      <w:r w:rsidR="005D1B22" w:rsidRPr="00E2465F">
        <w:rPr>
          <w:rFonts w:ascii="inherit" w:hAnsi="inherit"/>
          <w:color w:val="212121"/>
          <w:sz w:val="22"/>
          <w:szCs w:val="22"/>
          <w:lang w:val="en-US"/>
        </w:rPr>
        <w:t xml:space="preserve"> the needs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(hereinafter the Contract).</w:t>
      </w:r>
    </w:p>
    <w:p w14:paraId="5BE13693" w14:textId="77777777" w:rsidR="00C55D33" w:rsidRPr="005D1B22" w:rsidRDefault="00C55D33" w:rsidP="00E2465F">
      <w:pPr>
        <w:ind w:firstLine="720"/>
        <w:jc w:val="both"/>
        <w:rPr>
          <w:rFonts w:ascii="Sylfaen" w:eastAsia="Calibri" w:hAnsi="Sylfaen"/>
        </w:rPr>
      </w:pPr>
      <w:r w:rsidRPr="00E2465F">
        <w:rPr>
          <w:rFonts w:ascii="Sylfaen" w:eastAsia="Calibri" w:hAnsi="Sylfaen"/>
          <w:sz w:val="22"/>
          <w:szCs w:val="22"/>
        </w:rPr>
        <w:t>According to the terms of Article 7 of the RA Law “On Procurements”, all</w:t>
      </w:r>
      <w:r w:rsidRPr="00F51F1D">
        <w:rPr>
          <w:rFonts w:ascii="Sylfaen" w:eastAsia="Calibri" w:hAnsi="Sylfaen"/>
          <w:sz w:val="22"/>
          <w:szCs w:val="22"/>
        </w:rPr>
        <w:t xml:space="preserve"> persons</w:t>
      </w:r>
      <w:r w:rsidRPr="005D1B22">
        <w:rPr>
          <w:rFonts w:ascii="Sylfaen" w:eastAsia="Calibri" w:hAnsi="Sylfaen"/>
        </w:rPr>
        <w:t xml:space="preserve"> or entities, regardless of being a foreigner, a foreign entity or a stateless person, may submit bids for the pricing request procedure.</w:t>
      </w:r>
    </w:p>
    <w:p w14:paraId="69F78ADA"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14:paraId="2BFC579C" w14:textId="4D8F508C"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For receiving pricing request invitation in paper </w:t>
      </w:r>
      <w:proofErr w:type="gramStart"/>
      <w:r w:rsidRPr="005D1B22">
        <w:rPr>
          <w:rFonts w:ascii="Sylfaen" w:eastAsia="Calibri" w:hAnsi="Sylfaen"/>
        </w:rPr>
        <w:t>form</w:t>
      </w:r>
      <w:proofErr w:type="gramEnd"/>
      <w:r w:rsidRPr="005D1B22">
        <w:rPr>
          <w:rFonts w:ascii="Sylfaen" w:eastAsia="Calibri" w:hAnsi="Sylfaen"/>
        </w:rPr>
        <w:t xml:space="preserve"> it is necessary to apply to the customer latest at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254006">
        <w:rPr>
          <w:rFonts w:ascii="Sylfaen" w:eastAsia="Calibri" w:hAnsi="Sylfaen"/>
          <w:b/>
        </w:rPr>
        <w:t>15</w:t>
      </w:r>
      <w:r w:rsidR="00966DE0">
        <w:rPr>
          <w:rFonts w:ascii="Sylfaen" w:eastAsia="Calibri" w:hAnsi="Sylfaen"/>
          <w:b/>
        </w:rPr>
        <w:t xml:space="preserve"> AM, the </w:t>
      </w:r>
      <w:r w:rsidR="0040257D">
        <w:rPr>
          <w:rFonts w:ascii="Sylfaen" w:eastAsia="Calibri" w:hAnsi="Sylfaen"/>
          <w:b/>
        </w:rPr>
        <w:t>7</w:t>
      </w:r>
      <w:r w:rsidR="00966DE0">
        <w:rPr>
          <w:rFonts w:ascii="Sylfaen" w:eastAsia="Calibri" w:hAnsi="Sylfaen"/>
          <w:b/>
        </w:rPr>
        <w:t>-</w:t>
      </w:r>
      <w:r w:rsidRPr="005D1B22">
        <w:rPr>
          <w:rFonts w:ascii="Sylfaen" w:eastAsia="Calibri" w:hAnsi="Sylfaen"/>
          <w:b/>
        </w:rPr>
        <w:t>th day since the announcement</w:t>
      </w:r>
      <w:r w:rsidRPr="005D1B22">
        <w:rPr>
          <w:rFonts w:ascii="Sylfaen" w:eastAsia="Calibri" w:hAnsi="Sylfaen"/>
        </w:rPr>
        <w:t xml:space="preserve">.  Moreover, in order to receive invitation in paper form the Customer must submit a written application. The customer provides an invitation in paper form free of charge. </w:t>
      </w:r>
    </w:p>
    <w:p w14:paraId="0AB9B73E"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Not receiving an invitation does not limit the rights of the participant to participate in the pricing request.</w:t>
      </w:r>
    </w:p>
    <w:p w14:paraId="48FCCBE7" w14:textId="74EE5B42"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bids for the pricing request should be submitted</w:t>
      </w:r>
      <w:r w:rsidR="00EA4D07">
        <w:rPr>
          <w:rFonts w:ascii="Sylfaen" w:eastAsia="Calibri" w:hAnsi="Sylfaen"/>
        </w:rPr>
        <w:t xml:space="preserve"> electronically </w:t>
      </w:r>
      <w:r w:rsidRPr="005D1B22">
        <w:rPr>
          <w:rFonts w:ascii="Sylfaen" w:eastAsia="Calibri" w:hAnsi="Sylfaen"/>
        </w:rPr>
        <w:t>latest at</w:t>
      </w:r>
      <w:r w:rsidRPr="005D1B22">
        <w:rPr>
          <w:rFonts w:ascii="Sylfaen" w:eastAsia="Calibri" w:hAnsi="Sylfaen"/>
          <w:b/>
        </w:rPr>
        <w:t xml:space="preserve">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254006">
        <w:rPr>
          <w:rFonts w:ascii="Sylfaen" w:eastAsia="Calibri" w:hAnsi="Sylfaen"/>
          <w:b/>
        </w:rPr>
        <w:t>15</w:t>
      </w:r>
      <w:r w:rsidR="00966DE0">
        <w:rPr>
          <w:rFonts w:ascii="Sylfaen" w:eastAsia="Calibri" w:hAnsi="Sylfaen"/>
          <w:b/>
        </w:rPr>
        <w:t xml:space="preserve">AM, the </w:t>
      </w:r>
      <w:r w:rsidR="0040257D">
        <w:rPr>
          <w:rFonts w:ascii="Sylfaen" w:eastAsia="Calibri" w:hAnsi="Sylfaen"/>
          <w:b/>
        </w:rPr>
        <w:t xml:space="preserve">7 </w:t>
      </w:r>
      <w:proofErr w:type="spellStart"/>
      <w:r w:rsidRPr="005D1B22">
        <w:rPr>
          <w:rFonts w:ascii="Sylfaen" w:eastAsia="Calibri" w:hAnsi="Sylfaen"/>
          <w:b/>
        </w:rPr>
        <w:t>th</w:t>
      </w:r>
      <w:proofErr w:type="spellEnd"/>
      <w:r w:rsidRPr="005D1B22">
        <w:rPr>
          <w:rFonts w:ascii="Sylfaen" w:eastAsia="Calibri" w:hAnsi="Sylfaen"/>
          <w:b/>
        </w:rPr>
        <w:t xml:space="preserve"> day</w:t>
      </w:r>
      <w:r w:rsidRPr="005D1B22">
        <w:rPr>
          <w:rFonts w:ascii="Sylfaen" w:eastAsia="Calibri" w:hAnsi="Sylfaen"/>
        </w:rPr>
        <w:t xml:space="preserve">. The bids besides Armenian can be presented also in Russian or English languages. </w:t>
      </w:r>
    </w:p>
    <w:p w14:paraId="25272D3E" w14:textId="717080CB" w:rsidR="00C55D33" w:rsidRPr="00E2465F" w:rsidRDefault="00E2465F" w:rsidP="00E2465F">
      <w:pPr>
        <w:pStyle w:val="HTML"/>
        <w:shd w:val="clear" w:color="auto" w:fill="F8F9FA"/>
        <w:rPr>
          <w:rFonts w:ascii="inherit" w:hAnsi="inherit"/>
          <w:color w:val="202124"/>
          <w:sz w:val="22"/>
          <w:szCs w:val="22"/>
          <w:lang w:val="en-US"/>
        </w:rPr>
      </w:pPr>
      <w:r w:rsidRPr="00E2465F">
        <w:rPr>
          <w:rFonts w:ascii="Sylfaen" w:eastAsia="Calibri" w:hAnsi="Sylfaen"/>
          <w:lang w:val="en-US"/>
        </w:rPr>
        <w:t xml:space="preserve">                   </w:t>
      </w:r>
      <w:r w:rsidR="00C55D33" w:rsidRPr="00E2465F">
        <w:rPr>
          <w:rFonts w:ascii="Sylfaen" w:eastAsia="Calibri" w:hAnsi="Sylfaen"/>
          <w:lang w:val="en-US"/>
        </w:rPr>
        <w:t>The bid opening will be carried out electronically t</w:t>
      </w:r>
      <w:r w:rsidR="00511EA1" w:rsidRPr="00E2465F">
        <w:rPr>
          <w:rFonts w:ascii="Sylfaen" w:eastAsia="Calibri" w:hAnsi="Sylfaen"/>
          <w:lang w:val="en-US"/>
        </w:rPr>
        <w:t xml:space="preserve"> </w:t>
      </w:r>
      <w:r w:rsidR="00254006">
        <w:rPr>
          <w:rFonts w:ascii="Sylfaen" w:eastAsia="Calibri" w:hAnsi="Sylfaen"/>
          <w:lang w:val="en-US"/>
        </w:rPr>
        <w:t>19</w:t>
      </w:r>
      <w:r w:rsidR="00793B0E">
        <w:rPr>
          <w:rFonts w:ascii="Sylfaen" w:eastAsia="Calibri" w:hAnsi="Sylfaen"/>
          <w:lang w:val="en-US"/>
        </w:rPr>
        <w:t>.</w:t>
      </w:r>
      <w:r w:rsidR="00523F49">
        <w:rPr>
          <w:rFonts w:ascii="Sylfaen" w:eastAsia="Calibri" w:hAnsi="Sylfaen"/>
          <w:lang w:val="en-US"/>
        </w:rPr>
        <w:t>0</w:t>
      </w:r>
      <w:r w:rsidR="0024308D">
        <w:rPr>
          <w:rFonts w:ascii="Sylfaen" w:eastAsia="Calibri" w:hAnsi="Sylfaen"/>
          <w:lang w:val="en-US"/>
        </w:rPr>
        <w:t>2</w:t>
      </w:r>
      <w:r w:rsidR="00523F49">
        <w:rPr>
          <w:rFonts w:ascii="Sylfaen" w:eastAsia="Calibri" w:hAnsi="Sylfaen"/>
          <w:lang w:val="en-US"/>
        </w:rPr>
        <w:t>.</w:t>
      </w:r>
      <w:r w:rsidR="0024308D">
        <w:rPr>
          <w:rFonts w:ascii="Sylfaen" w:eastAsia="Calibri" w:hAnsi="Sylfaen"/>
          <w:lang w:val="en-US"/>
        </w:rPr>
        <w:t>2</w:t>
      </w:r>
      <w:r w:rsidR="00793B0E">
        <w:rPr>
          <w:rFonts w:ascii="Sylfaen" w:eastAsia="Calibri" w:hAnsi="Sylfaen"/>
          <w:lang w:val="en-US"/>
        </w:rPr>
        <w:t>02</w:t>
      </w:r>
      <w:r w:rsidR="00254006">
        <w:rPr>
          <w:rFonts w:ascii="Sylfaen" w:eastAsia="Calibri" w:hAnsi="Sylfaen"/>
          <w:lang w:val="en-US"/>
        </w:rPr>
        <w:t>6</w:t>
      </w:r>
      <w:r w:rsidR="00C55D33" w:rsidRPr="00E2465F">
        <w:rPr>
          <w:rFonts w:ascii="Sylfaen" w:eastAsia="Calibri" w:hAnsi="Sylfaen"/>
          <w:b/>
          <w:sz w:val="22"/>
          <w:szCs w:val="22"/>
          <w:lang w:val="en-US"/>
        </w:rPr>
        <w:t xml:space="preserve"> </w:t>
      </w:r>
      <w:r w:rsidR="00BC2526" w:rsidRPr="00E2465F">
        <w:rPr>
          <w:rFonts w:ascii="Sylfaen" w:eastAsia="Calibri" w:hAnsi="Sylfaen"/>
          <w:b/>
          <w:sz w:val="22"/>
          <w:szCs w:val="22"/>
          <w:lang w:val="en-US"/>
        </w:rPr>
        <w:t>1</w:t>
      </w:r>
      <w:r w:rsidR="00D92132" w:rsidRPr="00E2465F">
        <w:rPr>
          <w:rFonts w:ascii="Sylfaen" w:eastAsia="Calibri" w:hAnsi="Sylfaen"/>
          <w:b/>
          <w:sz w:val="22"/>
          <w:szCs w:val="22"/>
          <w:lang w:val="en-US"/>
        </w:rPr>
        <w:t>2</w:t>
      </w:r>
      <w:r w:rsidR="005D1B22" w:rsidRPr="00E2465F">
        <w:rPr>
          <w:rFonts w:ascii="Sylfaen" w:eastAsia="Calibri" w:hAnsi="Sylfaen"/>
          <w:b/>
          <w:sz w:val="22"/>
          <w:szCs w:val="22"/>
          <w:lang w:val="en-US"/>
        </w:rPr>
        <w:t>:</w:t>
      </w:r>
      <w:r w:rsidR="00254006">
        <w:rPr>
          <w:rFonts w:ascii="Sylfaen" w:eastAsia="Calibri" w:hAnsi="Sylfaen"/>
          <w:b/>
          <w:sz w:val="22"/>
          <w:szCs w:val="22"/>
          <w:lang w:val="en-US"/>
        </w:rPr>
        <w:t xml:space="preserve">30 </w:t>
      </w:r>
      <w:proofErr w:type="gramStart"/>
      <w:r w:rsidR="00C55D33" w:rsidRPr="00E2465F">
        <w:rPr>
          <w:rFonts w:ascii="Sylfaen" w:eastAsia="Calibri" w:hAnsi="Sylfaen"/>
          <w:b/>
          <w:sz w:val="22"/>
          <w:szCs w:val="22"/>
          <w:lang w:val="en-US"/>
        </w:rPr>
        <w:t>AM,.</w:t>
      </w:r>
      <w:proofErr w:type="gramEnd"/>
    </w:p>
    <w:p w14:paraId="64DB3D14"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lastRenderedPageBreak/>
        <w:t xml:space="preserve">For more information regarding this </w:t>
      </w:r>
      <w:proofErr w:type="gramStart"/>
      <w:r w:rsidRPr="005D1B22">
        <w:rPr>
          <w:rFonts w:ascii="Sylfaen" w:eastAsia="Calibri" w:hAnsi="Sylfaen"/>
        </w:rPr>
        <w:t>announcement</w:t>
      </w:r>
      <w:proofErr w:type="gramEnd"/>
      <w:r w:rsidRPr="005D1B22">
        <w:rPr>
          <w:rFonts w:ascii="Sylfaen" w:eastAsia="Calibri" w:hAnsi="Sylfaen"/>
        </w:rPr>
        <w:t xml:space="preserve"> you can contact with the secretary of the assessment committee, Mrs. Susanna Aghadjanyan.</w:t>
      </w:r>
    </w:p>
    <w:p w14:paraId="49C313CA" w14:textId="77777777" w:rsidR="00C55D33" w:rsidRPr="005D1B22" w:rsidRDefault="00C55D33" w:rsidP="00C55D33">
      <w:pPr>
        <w:spacing w:line="360" w:lineRule="auto"/>
        <w:ind w:firstLine="720"/>
        <w:jc w:val="both"/>
        <w:rPr>
          <w:rFonts w:ascii="Sylfaen" w:hAnsi="Sylfaen"/>
          <w:i/>
        </w:rPr>
      </w:pPr>
      <w:r w:rsidRPr="005D1B22">
        <w:rPr>
          <w:rFonts w:ascii="Sylfaen" w:eastAsia="Calibri" w:hAnsi="Sylfaen"/>
          <w:b/>
        </w:rPr>
        <w:t xml:space="preserve">Tel: </w:t>
      </w:r>
      <w:r w:rsidR="005D1B22">
        <w:rPr>
          <w:rFonts w:ascii="Sylfaen" w:hAnsi="Sylfaen"/>
          <w:i/>
        </w:rPr>
        <w:t>094568000</w:t>
      </w:r>
    </w:p>
    <w:p w14:paraId="5BDAF8F5" w14:textId="77777777" w:rsidR="00C55D33" w:rsidRPr="005D1B22" w:rsidRDefault="00C55D33" w:rsidP="00C55D33">
      <w:pPr>
        <w:spacing w:line="360" w:lineRule="auto"/>
        <w:ind w:firstLine="720"/>
        <w:jc w:val="both"/>
        <w:rPr>
          <w:rFonts w:ascii="Sylfaen" w:eastAsia="Calibri" w:hAnsi="Sylfaen"/>
          <w:b/>
        </w:rPr>
      </w:pPr>
      <w:r w:rsidRPr="005D1B22">
        <w:rPr>
          <w:rFonts w:ascii="Sylfaen" w:eastAsia="Calibri" w:hAnsi="Sylfaen"/>
          <w:b/>
        </w:rPr>
        <w:t xml:space="preserve">Email: </w:t>
      </w:r>
      <w:r w:rsidR="00FF6C37">
        <w:rPr>
          <w:rFonts w:ascii="Sylfaen" w:hAnsi="Sylfaen"/>
          <w:i/>
        </w:rPr>
        <w:t>susannara1968@mail.ru</w:t>
      </w:r>
    </w:p>
    <w:p w14:paraId="7A8DC144" w14:textId="77777777" w:rsidR="00C55D33" w:rsidRPr="005D1B22" w:rsidRDefault="00C55D33" w:rsidP="00C55D33">
      <w:pPr>
        <w:spacing w:line="360" w:lineRule="auto"/>
        <w:ind w:firstLine="720"/>
        <w:jc w:val="both"/>
        <w:rPr>
          <w:rFonts w:ascii="Sylfaen" w:hAnsi="Sylfaen" w:cs="Sylfaen"/>
          <w:i/>
        </w:rPr>
      </w:pPr>
      <w:r w:rsidRPr="005D1B22">
        <w:rPr>
          <w:rFonts w:ascii="Sylfaen" w:eastAsia="Calibri" w:hAnsi="Sylfaen"/>
          <w:b/>
        </w:rPr>
        <w:t xml:space="preserve">Customer: </w:t>
      </w:r>
      <w:r w:rsidR="00FF6C37" w:rsidRPr="00FF6C37">
        <w:rPr>
          <w:rFonts w:ascii="inherit" w:hAnsi="inherit"/>
          <w:color w:val="212121"/>
        </w:rPr>
        <w:t>Abovyan Communal municipal institution</w:t>
      </w:r>
    </w:p>
    <w:p w14:paraId="2B3C4DFB" w14:textId="77777777" w:rsidR="00A9101A" w:rsidRPr="005D1B22" w:rsidRDefault="00A9101A"/>
    <w:sectPr w:rsidR="00A9101A" w:rsidRPr="005D1B22" w:rsidSect="00114B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33"/>
    <w:rsid w:val="0004148C"/>
    <w:rsid w:val="00087490"/>
    <w:rsid w:val="000E2063"/>
    <w:rsid w:val="000E7839"/>
    <w:rsid w:val="000F1816"/>
    <w:rsid w:val="00113DEF"/>
    <w:rsid w:val="00114B2D"/>
    <w:rsid w:val="00114B67"/>
    <w:rsid w:val="00143A0F"/>
    <w:rsid w:val="00186FE9"/>
    <w:rsid w:val="00203B15"/>
    <w:rsid w:val="00204083"/>
    <w:rsid w:val="00223AB3"/>
    <w:rsid w:val="0023666A"/>
    <w:rsid w:val="0024308D"/>
    <w:rsid w:val="00254006"/>
    <w:rsid w:val="00263095"/>
    <w:rsid w:val="0029686B"/>
    <w:rsid w:val="002A72FE"/>
    <w:rsid w:val="003055CD"/>
    <w:rsid w:val="0036666B"/>
    <w:rsid w:val="003F7C01"/>
    <w:rsid w:val="0040257D"/>
    <w:rsid w:val="00424CF4"/>
    <w:rsid w:val="004D5370"/>
    <w:rsid w:val="00511EA1"/>
    <w:rsid w:val="00512D3D"/>
    <w:rsid w:val="00523F49"/>
    <w:rsid w:val="0056753E"/>
    <w:rsid w:val="00571EC5"/>
    <w:rsid w:val="0059590C"/>
    <w:rsid w:val="005D1B22"/>
    <w:rsid w:val="005D61D2"/>
    <w:rsid w:val="005D66B8"/>
    <w:rsid w:val="005F09F5"/>
    <w:rsid w:val="00625C1D"/>
    <w:rsid w:val="00637999"/>
    <w:rsid w:val="006500C4"/>
    <w:rsid w:val="00697048"/>
    <w:rsid w:val="006B4A08"/>
    <w:rsid w:val="006E19A4"/>
    <w:rsid w:val="00725BBC"/>
    <w:rsid w:val="0074783B"/>
    <w:rsid w:val="00772453"/>
    <w:rsid w:val="00793B0E"/>
    <w:rsid w:val="007A2C7C"/>
    <w:rsid w:val="007A78DB"/>
    <w:rsid w:val="007B133B"/>
    <w:rsid w:val="007F6B33"/>
    <w:rsid w:val="00873535"/>
    <w:rsid w:val="00896380"/>
    <w:rsid w:val="008C5DFE"/>
    <w:rsid w:val="00966DE0"/>
    <w:rsid w:val="009812EB"/>
    <w:rsid w:val="009A4201"/>
    <w:rsid w:val="009C1FFF"/>
    <w:rsid w:val="009C5681"/>
    <w:rsid w:val="009F52BA"/>
    <w:rsid w:val="00A05FC2"/>
    <w:rsid w:val="00A06D8D"/>
    <w:rsid w:val="00A72C34"/>
    <w:rsid w:val="00A9101A"/>
    <w:rsid w:val="00AA2366"/>
    <w:rsid w:val="00AB55CC"/>
    <w:rsid w:val="00AF3A44"/>
    <w:rsid w:val="00B168CD"/>
    <w:rsid w:val="00B31C51"/>
    <w:rsid w:val="00B35AD8"/>
    <w:rsid w:val="00B5302B"/>
    <w:rsid w:val="00BB71D5"/>
    <w:rsid w:val="00BC2526"/>
    <w:rsid w:val="00BC27F8"/>
    <w:rsid w:val="00BE29C7"/>
    <w:rsid w:val="00C349F1"/>
    <w:rsid w:val="00C364B3"/>
    <w:rsid w:val="00C5004C"/>
    <w:rsid w:val="00C55D33"/>
    <w:rsid w:val="00CA2092"/>
    <w:rsid w:val="00CB3690"/>
    <w:rsid w:val="00CF03FF"/>
    <w:rsid w:val="00CF7744"/>
    <w:rsid w:val="00D031A0"/>
    <w:rsid w:val="00D0785B"/>
    <w:rsid w:val="00D26859"/>
    <w:rsid w:val="00D600A0"/>
    <w:rsid w:val="00D92132"/>
    <w:rsid w:val="00DB0DA2"/>
    <w:rsid w:val="00DC2F1E"/>
    <w:rsid w:val="00DD052D"/>
    <w:rsid w:val="00DF6291"/>
    <w:rsid w:val="00E2465F"/>
    <w:rsid w:val="00E53F80"/>
    <w:rsid w:val="00E92D39"/>
    <w:rsid w:val="00E95C77"/>
    <w:rsid w:val="00EA4D07"/>
    <w:rsid w:val="00EE58FC"/>
    <w:rsid w:val="00F1450C"/>
    <w:rsid w:val="00F31102"/>
    <w:rsid w:val="00F51F1D"/>
    <w:rsid w:val="00F61056"/>
    <w:rsid w:val="00FB7D7E"/>
    <w:rsid w:val="00FE45CE"/>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E29DFDB1-4CFD-4C30-AFBD-8D3B6DA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E2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721294053">
      <w:bodyDiv w:val="1"/>
      <w:marLeft w:val="0"/>
      <w:marRight w:val="0"/>
      <w:marTop w:val="0"/>
      <w:marBottom w:val="0"/>
      <w:divBdr>
        <w:top w:val="none" w:sz="0" w:space="0" w:color="auto"/>
        <w:left w:val="none" w:sz="0" w:space="0" w:color="auto"/>
        <w:bottom w:val="none" w:sz="0" w:space="0" w:color="auto"/>
        <w:right w:val="none" w:sz="0" w:space="0" w:color="auto"/>
      </w:divBdr>
    </w:div>
    <w:div w:id="995568023">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297952499">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21101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2025-02-03T09:46:00Z</dcterms:created>
  <dcterms:modified xsi:type="dcterms:W3CDTF">2026-02-12T18:02:00Z</dcterms:modified>
</cp:coreProperties>
</file>